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632" w:type="dxa"/>
        <w:jc w:val="left"/>
        <w:tblInd w:w="0" w:type="dxa"/>
        <w:tblBorders>
          <w:top w:val="single" w:sz="6" w:space="0" w:color="000000"/>
          <w:left w:val="single" w:sz="6" w:space="0" w:color="000000"/>
          <w:bottom w:val="single" w:sz="6" w:space="0" w:color="000000"/>
          <w:insideH w:val="single" w:sz="6" w:space="0" w:color="000000"/>
        </w:tblBorders>
        <w:tblCellMar>
          <w:top w:w="55" w:type="dxa"/>
          <w:left w:w="47" w:type="dxa"/>
          <w:bottom w:w="55" w:type="dxa"/>
          <w:right w:w="55" w:type="dxa"/>
        </w:tblCellMar>
      </w:tblPr>
      <w:tblGrid>
        <w:gridCol w:w="2663"/>
        <w:gridCol w:w="4028"/>
        <w:gridCol w:w="2941"/>
      </w:tblGrid>
      <w:tr>
        <w:trPr>
          <w:trHeight w:val="675" w:hRule="atLeast"/>
        </w:trPr>
        <w:tc>
          <w:tcPr>
            <w:tcW w:w="2663" w:type="dxa"/>
            <w:tcBorders>
              <w:top w:val="single" w:sz="6" w:space="0" w:color="000000"/>
              <w:left w:val="single" w:sz="6" w:space="0" w:color="000000"/>
              <w:bottom w:val="single" w:sz="6" w:space="0" w:color="000000"/>
              <w:insideH w:val="single" w:sz="6" w:space="0" w:color="000000"/>
            </w:tcBorders>
            <w:shd w:fill="auto" w:val="clear"/>
          </w:tcPr>
          <w:p>
            <w:pPr>
              <w:pStyle w:val="Tabelleninhalt"/>
              <w:jc w:val="left"/>
              <w:rPr>
                <w:rFonts w:ascii="Arial" w:hAnsi="Arial"/>
                <w:sz w:val="20"/>
                <w:szCs w:val="20"/>
              </w:rPr>
            </w:pPr>
            <w:r>
              <w:rPr>
                <w:rFonts w:ascii="Arial" w:hAnsi="Arial"/>
                <w:sz w:val="20"/>
                <w:szCs w:val="20"/>
              </w:rPr>
              <w:t>Klasse:</w:t>
            </w:r>
          </w:p>
        </w:tc>
        <w:tc>
          <w:tcPr>
            <w:tcW w:w="6969"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Tabelleninhalt"/>
              <w:jc w:val="left"/>
              <w:rPr>
                <w:rFonts w:ascii="Arial" w:hAnsi="Arial"/>
                <w:sz w:val="20"/>
                <w:szCs w:val="20"/>
              </w:rPr>
            </w:pPr>
            <w:r>
              <w:rPr>
                <w:rFonts w:ascii="Arial" w:hAnsi="Arial"/>
                <w:sz w:val="20"/>
                <w:szCs w:val="20"/>
              </w:rPr>
              <w:t xml:space="preserve">Name:   </w:t>
            </w:r>
          </w:p>
        </w:tc>
      </w:tr>
      <w:tr>
        <w:trPr>
          <w:trHeight w:val="568" w:hRule="atLeast"/>
        </w:trPr>
        <w:tc>
          <w:tcPr>
            <w:tcW w:w="6691" w:type="dxa"/>
            <w:gridSpan w:val="2"/>
            <w:tcBorders>
              <w:left w:val="single" w:sz="6" w:space="0" w:color="000000"/>
              <w:bottom w:val="single" w:sz="6" w:space="0" w:color="000000"/>
              <w:insideH w:val="single" w:sz="6" w:space="0" w:color="000000"/>
            </w:tcBorders>
            <w:shd w:fill="auto" w:val="clear"/>
            <w:vAlign w:val="center"/>
          </w:tcPr>
          <w:p>
            <w:pPr>
              <w:pStyle w:val="Tabelleninhalt"/>
              <w:jc w:val="left"/>
              <w:rPr>
                <w:rFonts w:ascii="Arial" w:hAnsi="Arial"/>
                <w:sz w:val="20"/>
                <w:szCs w:val="20"/>
              </w:rPr>
            </w:pPr>
            <w:r>
              <w:rPr>
                <w:rFonts w:ascii="Arial" w:hAnsi="Arial"/>
                <w:sz w:val="20"/>
                <w:szCs w:val="20"/>
              </w:rPr>
              <w:t xml:space="preserve">Faszination Physik, Thema:   </w:t>
            </w:r>
            <w:r>
              <w:rPr>
                <w:rFonts w:ascii="Arial" w:hAnsi="Arial"/>
                <w:sz w:val="28"/>
                <w:szCs w:val="28"/>
              </w:rPr>
              <w:t xml:space="preserve">       </w:t>
            </w:r>
          </w:p>
          <w:p>
            <w:pPr>
              <w:pStyle w:val="Tabelleninhalt"/>
              <w:jc w:val="left"/>
              <w:rPr>
                <w:rFonts w:ascii="Arial" w:hAnsi="Arial"/>
                <w:sz w:val="20"/>
                <w:szCs w:val="20"/>
              </w:rPr>
            </w:pPr>
            <w:r>
              <w:rPr>
                <w:rFonts w:ascii="Arial" w:hAnsi="Arial"/>
                <w:sz w:val="28"/>
                <w:szCs w:val="28"/>
              </w:rPr>
              <w:t xml:space="preserve">                     </w:t>
            </w:r>
            <w:r>
              <w:rPr>
                <w:rFonts w:ascii="Arial" w:hAnsi="Arial"/>
                <w:sz w:val="28"/>
                <w:szCs w:val="28"/>
              </w:rPr>
              <w:t>polarisiertes</w:t>
            </w:r>
            <w:r>
              <w:rPr>
                <w:rFonts w:ascii="Arial" w:hAnsi="Arial"/>
                <w:sz w:val="28"/>
                <w:szCs w:val="28"/>
              </w:rPr>
              <w:t xml:space="preserve"> Licht</w:t>
            </w:r>
            <w:r>
              <w:rPr>
                <w:rFonts w:ascii="Arial" w:hAnsi="Arial"/>
                <w:sz w:val="28"/>
                <w:szCs w:val="28"/>
              </w:rPr>
              <w:t xml:space="preserve"> </w:t>
            </w:r>
          </w:p>
        </w:tc>
        <w:tc>
          <w:tcPr>
            <w:tcW w:w="2941" w:type="dxa"/>
            <w:tcBorders>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Tabelleninhalt"/>
              <w:jc w:val="left"/>
              <w:rPr>
                <w:rFonts w:ascii="Arial" w:hAnsi="Arial"/>
                <w:sz w:val="20"/>
                <w:szCs w:val="20"/>
              </w:rPr>
            </w:pPr>
            <w:r>
              <w:rPr>
                <w:rFonts w:ascii="Arial" w:hAnsi="Arial"/>
                <w:sz w:val="20"/>
                <w:szCs w:val="20"/>
              </w:rPr>
              <w:t>Schuljahr:</w:t>
            </w:r>
          </w:p>
        </w:tc>
      </w:tr>
    </w:tbl>
    <w:p>
      <w:pPr>
        <w:pStyle w:val="Normal"/>
        <w:rPr/>
      </w:pPr>
      <w:r>
        <w:rPr/>
      </w:r>
    </w:p>
    <w:p>
      <w:pPr>
        <w:pStyle w:val="Normal"/>
        <w:spacing w:lineRule="auto" w:line="276" w:before="0" w:after="0"/>
        <w:jc w:val="center"/>
        <w:rPr>
          <w:rFonts w:ascii="Arial" w:hAnsi="Arial"/>
          <w:b/>
          <w:b/>
          <w:bCs/>
          <w:sz w:val="28"/>
          <w:szCs w:val="28"/>
          <w:u w:val="none"/>
        </w:rPr>
      </w:pPr>
      <w:r>
        <w:rPr>
          <w:rFonts w:ascii="Arial" w:hAnsi="Arial"/>
          <w:b/>
          <w:bCs/>
          <w:sz w:val="28"/>
          <w:szCs w:val="28"/>
          <w:u w:val="none"/>
        </w:rPr>
      </w:r>
    </w:p>
    <w:p>
      <w:pPr>
        <w:pStyle w:val="Normal"/>
        <w:spacing w:lineRule="auto" w:line="276" w:before="0" w:after="113"/>
        <w:jc w:val="left"/>
        <w:rPr>
          <w:rFonts w:ascii="Arial" w:hAnsi="Arial"/>
          <w:b w:val="false"/>
          <w:b w:val="false"/>
          <w:bCs w:val="false"/>
          <w:sz w:val="22"/>
          <w:szCs w:val="22"/>
          <w:u w:val="none"/>
        </w:rPr>
      </w:pPr>
      <w:r>
        <w:rPr>
          <w:rFonts w:ascii="Arial" w:hAnsi="Arial"/>
          <w:b w:val="false"/>
          <w:bCs w:val="false"/>
          <w:sz w:val="22"/>
          <w:szCs w:val="22"/>
          <w:u w:val="none"/>
        </w:rPr>
        <w:t>Arbeitsübersicht</w:t>
      </w:r>
    </w:p>
    <w:p>
      <w:pPr>
        <w:pStyle w:val="Normal"/>
        <w:spacing w:lineRule="auto" w:line="276" w:before="0" w:after="113"/>
        <w:jc w:val="left"/>
        <w:rPr>
          <w:rFonts w:ascii="Arial" w:hAnsi="Arial"/>
          <w:b w:val="false"/>
          <w:b w:val="false"/>
          <w:bCs w:val="false"/>
          <w:sz w:val="22"/>
          <w:szCs w:val="22"/>
          <w:u w:val="single"/>
        </w:rPr>
      </w:pPr>
      <w:r>
        <w:rPr>
          <w:rFonts w:ascii="Arial" w:hAnsi="Arial"/>
          <w:b w:val="false"/>
          <w:bCs w:val="false"/>
          <w:sz w:val="22"/>
          <w:szCs w:val="22"/>
          <w:u w:val="single"/>
        </w:rPr>
      </w:r>
    </w:p>
    <w:p>
      <w:pPr>
        <w:pStyle w:val="Normal"/>
        <w:numPr>
          <w:ilvl w:val="0"/>
          <w:numId w:val="1"/>
        </w:numPr>
        <w:spacing w:lineRule="auto" w:line="276" w:before="0" w:after="170"/>
        <w:jc w:val="left"/>
        <w:rPr>
          <w:rFonts w:ascii="Arial" w:hAnsi="Arial"/>
          <w:b w:val="false"/>
          <w:b w:val="false"/>
          <w:bCs w:val="false"/>
          <w:sz w:val="22"/>
          <w:szCs w:val="22"/>
          <w:u w:val="none"/>
        </w:rPr>
      </w:pPr>
      <w:r>
        <w:rPr>
          <w:rFonts w:ascii="Arial" w:hAnsi="Arial"/>
          <w:b w:val="false"/>
          <w:bCs w:val="false"/>
          <w:sz w:val="22"/>
          <w:szCs w:val="22"/>
          <w:u w:val="none"/>
        </w:rPr>
        <w:t xml:space="preserve">Schau </w:t>
      </w:r>
      <w:r>
        <w:rPr>
          <w:rFonts w:ascii="Arial" w:hAnsi="Arial"/>
          <w:b w:val="false"/>
          <w:bCs w:val="false"/>
          <w:sz w:val="22"/>
          <w:szCs w:val="22"/>
          <w:u w:val="none"/>
        </w:rPr>
        <w:t>dir</w:t>
      </w:r>
      <w:r>
        <w:rPr>
          <w:rFonts w:ascii="Arial" w:hAnsi="Arial"/>
          <w:b w:val="false"/>
          <w:bCs w:val="false"/>
          <w:sz w:val="22"/>
          <w:szCs w:val="22"/>
          <w:u w:val="none"/>
        </w:rPr>
        <w:t xml:space="preserve"> das Video „</w:t>
      </w:r>
      <w:r>
        <w:rPr>
          <w:rFonts w:ascii="Arial" w:hAnsi="Arial"/>
          <w:b w:val="false"/>
          <w:bCs w:val="false"/>
          <w:sz w:val="22"/>
          <w:szCs w:val="22"/>
          <w:u w:val="none"/>
        </w:rPr>
        <w:t>polarisiertes Licht</w:t>
      </w:r>
      <w:r>
        <w:rPr>
          <w:rFonts w:ascii="Arial" w:hAnsi="Arial"/>
          <w:b w:val="false"/>
          <w:bCs w:val="false"/>
          <w:sz w:val="22"/>
          <w:szCs w:val="22"/>
          <w:u w:val="none"/>
        </w:rPr>
        <w:t xml:space="preserve">“ an. </w:t>
      </w:r>
      <w:r>
        <w:rPr>
          <w:rFonts w:ascii="Arial" w:hAnsi="Arial"/>
          <w:b w:val="false"/>
          <w:bCs w:val="false"/>
          <w:sz w:val="22"/>
          <w:szCs w:val="22"/>
          <w:u w:val="none"/>
        </w:rPr>
        <w:t>Die Inhalte des Videos findest du auch im Buch auf den Seiten 74 – 79.</w:t>
      </w:r>
    </w:p>
    <w:p>
      <w:pPr>
        <w:pStyle w:val="Normal"/>
        <w:numPr>
          <w:ilvl w:val="0"/>
          <w:numId w:val="1"/>
        </w:numPr>
        <w:spacing w:lineRule="auto" w:line="276" w:before="0" w:after="170"/>
        <w:jc w:val="left"/>
        <w:rPr>
          <w:rFonts w:ascii="Arial" w:hAnsi="Arial"/>
          <w:b w:val="false"/>
          <w:b w:val="false"/>
          <w:bCs w:val="false"/>
          <w:sz w:val="22"/>
          <w:szCs w:val="22"/>
          <w:u w:val="none"/>
        </w:rPr>
      </w:pPr>
      <w:r>
        <w:rPr>
          <w:rFonts w:ascii="Arial" w:hAnsi="Arial"/>
          <w:b w:val="false"/>
          <w:bCs w:val="false"/>
          <w:sz w:val="22"/>
          <w:szCs w:val="22"/>
          <w:u w:val="none"/>
        </w:rPr>
        <w:t xml:space="preserve">Weiter unten findest du  </w:t>
      </w:r>
      <w:r>
        <w:rPr>
          <w:rFonts w:ascii="Arial" w:hAnsi="Arial"/>
          <w:b w:val="false"/>
          <w:bCs w:val="false"/>
          <w:sz w:val="22"/>
          <w:szCs w:val="22"/>
          <w:u w:val="none"/>
        </w:rPr>
        <w:t xml:space="preserve">das </w:t>
      </w:r>
      <w:r>
        <w:rPr>
          <w:rFonts w:ascii="Arial" w:hAnsi="Arial"/>
          <w:b w:val="false"/>
          <w:bCs w:val="false"/>
          <w:sz w:val="22"/>
          <w:szCs w:val="22"/>
          <w:u w:val="none"/>
        </w:rPr>
        <w:t>Arbeitsblatt „</w:t>
      </w:r>
      <w:r>
        <w:rPr>
          <w:rFonts w:ascii="Arial" w:hAnsi="Arial"/>
          <w:b w:val="false"/>
          <w:bCs w:val="false"/>
          <w:sz w:val="22"/>
          <w:szCs w:val="22"/>
          <w:u w:val="none"/>
        </w:rPr>
        <w:t>polarisiertes Licht</w:t>
      </w:r>
      <w:r>
        <w:rPr>
          <w:rFonts w:ascii="Arial" w:hAnsi="Arial"/>
          <w:b w:val="false"/>
          <w:bCs w:val="false"/>
          <w:sz w:val="22"/>
          <w:szCs w:val="22"/>
          <w:u w:val="none"/>
        </w:rPr>
        <w:t>“. Beantworte die Fragen handschriftlich und lesbar!  Alle Fragen des Arbeitsblattes werden im Video und im Buch behandelt!</w:t>
      </w:r>
    </w:p>
    <w:p>
      <w:pPr>
        <w:pStyle w:val="Normal"/>
        <w:numPr>
          <w:ilvl w:val="0"/>
          <w:numId w:val="1"/>
        </w:numPr>
        <w:spacing w:lineRule="auto" w:line="276" w:before="0" w:after="170"/>
        <w:jc w:val="left"/>
        <w:rPr/>
      </w:pPr>
      <w:r>
        <w:rPr>
          <w:rFonts w:ascii="Arial" w:hAnsi="Arial"/>
          <w:b w:val="false"/>
          <w:bCs w:val="false"/>
          <w:sz w:val="22"/>
          <w:szCs w:val="22"/>
          <w:u w:val="none"/>
        </w:rPr>
        <w:t>Bearbeite die Aufgaben 3.1 bis 3.4 auf den Seiten 78 und 79. Führe nach Möglichkeit die Experimente selber durch.</w:t>
        <w:br/>
        <w:t>Zu den Aufgaben 3.2 bis 3.4 findest du am Ende dieses Dokuments jeweils Arbeitsblätter.</w:t>
      </w:r>
    </w:p>
    <w:p>
      <w:pPr>
        <w:pStyle w:val="Normal"/>
        <w:spacing w:lineRule="auto" w:line="276" w:before="0" w:after="0"/>
        <w:jc w:val="left"/>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70"/>
        <w:jc w:val="left"/>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70"/>
        <w:rPr>
          <w:rFonts w:ascii="Arial" w:hAnsi="Arial"/>
          <w:b/>
          <w:b/>
          <w:bCs/>
          <w:sz w:val="24"/>
          <w:szCs w:val="24"/>
          <w:u w:val="single"/>
        </w:rPr>
      </w:pPr>
      <w:r>
        <w:rPr>
          <w:rFonts w:ascii="Arial" w:hAnsi="Arial"/>
          <w:b/>
          <w:bCs/>
          <w:sz w:val="24"/>
          <w:szCs w:val="24"/>
          <w:u w:val="single"/>
        </w:rPr>
      </w:r>
    </w:p>
    <w:p>
      <w:pPr>
        <w:pStyle w:val="Normal"/>
        <w:spacing w:lineRule="auto" w:line="276" w:before="0" w:after="170"/>
        <w:rPr>
          <w:rFonts w:ascii="Arial" w:hAnsi="Arial"/>
          <w:b/>
          <w:b/>
          <w:bCs/>
          <w:sz w:val="24"/>
          <w:szCs w:val="24"/>
          <w:u w:val="single"/>
        </w:rPr>
      </w:pPr>
      <w:r>
        <w:rPr>
          <w:rFonts w:ascii="Arial" w:hAnsi="Arial"/>
          <w:b/>
          <w:bCs/>
          <w:sz w:val="24"/>
          <w:szCs w:val="24"/>
          <w:u w:val="single"/>
        </w:rPr>
      </w:r>
    </w:p>
    <w:p>
      <w:pPr>
        <w:pStyle w:val="Normal"/>
        <w:spacing w:lineRule="auto" w:line="276" w:before="0" w:after="170"/>
        <w:rPr>
          <w:rFonts w:ascii="Arial" w:hAnsi="Arial"/>
          <w:b/>
          <w:b/>
          <w:bCs/>
          <w:sz w:val="24"/>
          <w:szCs w:val="24"/>
          <w:u w:val="single"/>
        </w:rPr>
      </w:pPr>
      <w:r>
        <w:rPr>
          <w:rFonts w:ascii="Arial" w:hAnsi="Arial"/>
          <w:b/>
          <w:bCs/>
          <w:sz w:val="24"/>
          <w:szCs w:val="24"/>
          <w:u w:val="single"/>
        </w:rPr>
        <w:t>Arbeitsblatt „</w:t>
      </w:r>
      <w:r>
        <w:rPr>
          <w:rFonts w:ascii="Arial" w:hAnsi="Arial"/>
          <w:b/>
          <w:bCs/>
          <w:sz w:val="24"/>
          <w:szCs w:val="24"/>
          <w:u w:val="single"/>
        </w:rPr>
        <w:t>polarisiertes Licht“</w:t>
      </w:r>
    </w:p>
    <w:p>
      <w:pPr>
        <w:pStyle w:val="Normal"/>
        <w:spacing w:lineRule="auto" w:line="276" w:before="0" w:after="170"/>
        <w:rPr/>
      </w:pPr>
      <w:r>
        <w:rPr>
          <w:rFonts w:ascii="Arial" w:hAnsi="Arial"/>
          <w:b w:val="false"/>
          <w:bCs w:val="false"/>
          <w:sz w:val="22"/>
          <w:szCs w:val="22"/>
          <w:u w:val="none"/>
        </w:rPr>
        <w:t>D</w:t>
      </w:r>
      <w:r>
        <w:rPr>
          <w:rFonts w:ascii="Arial" w:hAnsi="Arial"/>
          <w:b w:val="false"/>
          <w:bCs w:val="false"/>
          <w:sz w:val="22"/>
          <w:szCs w:val="22"/>
          <w:u w:val="none"/>
        </w:rPr>
        <w:t xml:space="preserve">as Arbeitsblatt handschriftlich </w:t>
      </w:r>
      <w:r>
        <w:rPr>
          <w:rFonts w:ascii="Arial" w:hAnsi="Arial"/>
          <w:b w:val="false"/>
          <w:bCs w:val="false"/>
          <w:sz w:val="22"/>
          <w:szCs w:val="22"/>
          <w:u w:val="none"/>
        </w:rPr>
        <w:t xml:space="preserve">und </w:t>
      </w:r>
      <w:r>
        <w:rPr>
          <w:rFonts w:ascii="Arial" w:hAnsi="Arial"/>
          <w:b w:val="false"/>
          <w:bCs w:val="false"/>
          <w:sz w:val="22"/>
          <w:szCs w:val="22"/>
          <w:u w:val="none"/>
        </w:rPr>
        <w:t>lesbar aus</w:t>
      </w:r>
      <w:r>
        <w:rPr>
          <w:rFonts w:ascii="Arial" w:hAnsi="Arial"/>
          <w:b w:val="false"/>
          <w:bCs w:val="false"/>
          <w:sz w:val="22"/>
          <w:szCs w:val="22"/>
          <w:u w:val="none"/>
        </w:rPr>
        <w:t>füllen</w:t>
      </w:r>
      <w:r>
        <w:rPr>
          <w:rFonts w:ascii="Arial" w:hAnsi="Arial"/>
          <w:b w:val="false"/>
          <w:bCs w:val="false"/>
          <w:sz w:val="22"/>
          <w:szCs w:val="22"/>
          <w:u w:val="none"/>
        </w:rPr>
        <w:t xml:space="preserve">. Alle Fragen werden im </w:t>
      </w:r>
      <w:r>
        <w:rPr>
          <w:rFonts w:ascii="Arial" w:hAnsi="Arial"/>
          <w:b w:val="false"/>
          <w:bCs w:val="false"/>
          <w:sz w:val="22"/>
          <w:szCs w:val="22"/>
          <w:u w:val="none"/>
        </w:rPr>
        <w:t xml:space="preserve">Buch </w:t>
      </w:r>
      <w:r>
        <w:rPr>
          <w:rFonts w:ascii="Arial" w:hAnsi="Arial"/>
          <w:b w:val="false"/>
          <w:bCs w:val="false"/>
          <w:sz w:val="22"/>
          <w:szCs w:val="22"/>
          <w:u w:val="none"/>
        </w:rPr>
        <w:t>bzw.</w:t>
      </w:r>
      <w:r>
        <w:rPr>
          <w:rFonts w:ascii="Arial" w:hAnsi="Arial"/>
          <w:b w:val="false"/>
          <w:bCs w:val="false"/>
          <w:sz w:val="22"/>
          <w:szCs w:val="22"/>
          <w:u w:val="none"/>
        </w:rPr>
        <w:t xml:space="preserve"> im </w:t>
      </w:r>
      <w:r>
        <w:rPr>
          <w:rFonts w:ascii="Arial" w:hAnsi="Arial"/>
          <w:b w:val="false"/>
          <w:bCs w:val="false"/>
          <w:sz w:val="22"/>
          <w:szCs w:val="22"/>
          <w:u w:val="none"/>
        </w:rPr>
        <w:t>Video behandelt</w:t>
      </w:r>
      <w:r>
        <w:rPr>
          <w:rFonts w:ascii="Arial" w:hAnsi="Arial"/>
          <w:b w:val="false"/>
          <w:bCs w:val="false"/>
          <w:sz w:val="22"/>
          <w:szCs w:val="22"/>
          <w:u w:val="none"/>
        </w:rPr>
        <w:t>.</w:t>
      </w:r>
    </w:p>
    <w:p>
      <w:pPr>
        <w:pStyle w:val="Normal"/>
        <w:numPr>
          <w:ilvl w:val="0"/>
          <w:numId w:val="2"/>
        </w:numPr>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t>Man muss zwischen Longitudinal- und Transversalwellen unterscheiden. Beschreibe diese beiden Wellenarten.</w:t>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t>Interferenz und Polarisation → bei welcher dieser beiden Wellenarten kann welche dieser physikalischen Effekte auftreten?</w:t>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t>Beschreibe eine linear polarisierte Welle.</w:t>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1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Was ist zu beobachten, wenn man durch zwei hintereinanderliegende Polfilter blickt? Unterscheide zwei Fälle.</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 xml:space="preserve">Was sagt die Existenz polarisierten Lichts über das </w:t>
      </w:r>
      <w:r>
        <w:rPr>
          <w:rFonts w:ascii="Arial" w:hAnsi="Arial"/>
          <w:b w:val="false"/>
          <w:bCs w:val="false"/>
          <w:sz w:val="22"/>
          <w:szCs w:val="22"/>
          <w:u w:val="none"/>
        </w:rPr>
        <w:t xml:space="preserve">Wesen des </w:t>
      </w:r>
      <w:r>
        <w:rPr>
          <w:rFonts w:ascii="Arial" w:hAnsi="Arial"/>
          <w:b w:val="false"/>
          <w:bCs w:val="false"/>
          <w:sz w:val="22"/>
          <w:szCs w:val="22"/>
          <w:u w:val="none"/>
        </w:rPr>
        <w:t>Licht</w:t>
      </w:r>
      <w:r>
        <w:rPr>
          <w:rFonts w:ascii="Arial" w:hAnsi="Arial"/>
          <w:b w:val="false"/>
          <w:bCs w:val="false"/>
          <w:sz w:val="22"/>
          <w:szCs w:val="22"/>
          <w:u w:val="none"/>
        </w:rPr>
        <w:t>s</w:t>
      </w:r>
      <w:r>
        <w:rPr>
          <w:rFonts w:ascii="Arial" w:hAnsi="Arial"/>
          <w:b w:val="false"/>
          <w:bCs w:val="false"/>
          <w:sz w:val="22"/>
          <w:szCs w:val="22"/>
          <w:u w:val="none"/>
        </w:rPr>
        <w:t xml:space="preserve"> aus?</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Bei Reflexionsvorgängen kann es zur Entstehung von linear polarisiertem Licht kommen. Welche zwei Bedingungen müssen dabei erfüllt sein?</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Wie lautet das Brester-Gesetz?</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Sonnenlicht fällt auf einen See unter dem Polarisationswinkel ein. Wie schwingt das von der Wasseroberfläche reflektierte Licht? Wie muss ich einen Polfilter ausrichten, damit diese Spiegelungen ausgeblendet werden?</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Welche Eigenschaft haben optisch aktive Stoffe?</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Von welchen drei Faktoren hängt die Stärke der Drehwirkung ab?</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Bei einer Versuchsanordnung: Halogenlampe → Polfilter → Quarz → Polfilter entstehen auf der Leinwand Farbflächen. Warum ist das so?</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Was passiert, wenn man bei diesem Experiment die Ausrichtung des Analysators verändert?</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t>Wozu dient die Spannungsoptik?</w:t>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283"/>
        <w:rPr>
          <w:rFonts w:ascii="Arial" w:hAnsi="Arial"/>
          <w:b w:val="false"/>
          <w:b w:val="false"/>
          <w:bCs w:val="false"/>
          <w:sz w:val="22"/>
          <w:szCs w:val="22"/>
          <w:u w:val="none"/>
        </w:rPr>
      </w:pPr>
      <w:r>
        <w:rPr>
          <w:rFonts w:ascii="Arial" w:hAnsi="Arial"/>
          <w:b w:val="false"/>
          <w:bCs w:val="false"/>
          <w:sz w:val="22"/>
          <w:szCs w:val="22"/>
          <w:u w:val="none"/>
        </w:rPr>
      </w:r>
    </w:p>
    <w:p>
      <w:pPr>
        <w:pStyle w:val="Normal"/>
        <w:numPr>
          <w:ilvl w:val="0"/>
          <w:numId w:val="2"/>
        </w:numPr>
        <w:spacing w:lineRule="auto" w:line="276" w:before="0" w:after="170"/>
        <w:rPr>
          <w:rFonts w:ascii="Arial" w:hAnsi="Arial"/>
          <w:b w:val="false"/>
          <w:b w:val="false"/>
          <w:bCs w:val="false"/>
          <w:sz w:val="22"/>
          <w:szCs w:val="22"/>
          <w:u w:val="none"/>
        </w:rPr>
      </w:pPr>
      <w:r>
        <w:rPr>
          <w:rFonts w:ascii="Arial" w:hAnsi="Arial"/>
          <w:b w:val="false"/>
          <w:bCs w:val="false"/>
          <w:sz w:val="22"/>
          <w:szCs w:val="22"/>
          <w:u w:val="none"/>
        </w:rPr>
        <w:t xml:space="preserve">Wie funktioniert die Spannungsoptik? Dabei werden Modelle von Bauteilen aus einem optisch aktivem Kunststoff verwendet. Werden diese Modelle mechanischen Belastungen ausgesetzt, so . . . . </w:t>
      </w:r>
    </w:p>
    <w:p>
      <w:pPr>
        <w:pStyle w:val="Normal"/>
        <w:spacing w:lineRule="auto" w:line="276" w:before="0" w:after="170"/>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70"/>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70"/>
        <w:rPr>
          <w:rFonts w:ascii="Arial" w:hAnsi="Arial"/>
          <w:b w:val="false"/>
          <w:b w:val="false"/>
          <w:bCs w:val="false"/>
          <w:sz w:val="22"/>
          <w:szCs w:val="22"/>
          <w:u w:val="none"/>
        </w:rPr>
      </w:pPr>
      <w:r>
        <w:rPr>
          <w:rFonts w:ascii="Arial" w:hAnsi="Arial"/>
          <w:b w:val="false"/>
          <w:bCs w:val="false"/>
          <w:sz w:val="22"/>
          <w:szCs w:val="22"/>
          <w:u w:val="none"/>
        </w:rPr>
      </w:r>
    </w:p>
    <w:p>
      <w:pPr>
        <w:pStyle w:val="Normal"/>
        <w:spacing w:lineRule="auto" w:line="276" w:before="0" w:after="170"/>
        <w:rPr>
          <w:rFonts w:ascii="Arial" w:hAnsi="Arial"/>
          <w:b w:val="false"/>
          <w:b w:val="false"/>
          <w:bCs w:val="false"/>
          <w:sz w:val="22"/>
          <w:szCs w:val="22"/>
          <w:u w:val="none"/>
        </w:rPr>
      </w:pPr>
      <w:r>
        <w:rPr>
          <w:rFonts w:ascii="Arial" w:hAnsi="Arial"/>
          <w:b w:val="false"/>
          <w:bCs w:val="false"/>
          <w:sz w:val="22"/>
          <w:szCs w:val="22"/>
          <w:u w:val="none"/>
        </w:rPr>
      </w:r>
      <w:r>
        <w:br w:type="page"/>
      </w:r>
    </w:p>
    <w:p>
      <w:pPr>
        <w:pStyle w:val="Normal"/>
        <w:spacing w:lineRule="auto" w:line="276" w:before="0" w:after="170"/>
        <w:rPr>
          <w:rFonts w:ascii="Arial" w:hAnsi="Arial"/>
          <w:b w:val="false"/>
          <w:b w:val="false"/>
          <w:bCs w:val="false"/>
          <w:sz w:val="22"/>
          <w:szCs w:val="22"/>
          <w:u w:val="none"/>
        </w:rPr>
      </w:pPr>
      <w:r>
        <w:rPr>
          <w:rFonts w:ascii="Arial" w:hAnsi="Arial"/>
          <w:b w:val="false"/>
          <w:bCs w:val="false"/>
          <w:sz w:val="22"/>
          <w:szCs w:val="22"/>
          <w:u w:val="none"/>
        </w:rPr>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spacing w:before="0" w:after="113"/>
              <w:jc w:val="center"/>
              <w:rPr>
                <w:rFonts w:ascii="Myriad Pro" w:hAnsi="Myriad Pro"/>
                <w:sz w:val="24"/>
                <w:szCs w:val="24"/>
              </w:rPr>
            </w:pPr>
            <w:r>
              <w:rPr>
                <w:rFonts w:ascii="Myriad Pro" w:hAnsi="Myriad Pro"/>
                <w:b/>
                <w:bCs/>
                <w:sz w:val="24"/>
                <w:szCs w:val="24"/>
              </w:rPr>
              <w:t xml:space="preserve">Arbeitsblatt </w:t>
            </w:r>
            <w:r>
              <w:rPr>
                <w:rFonts w:ascii="Myriad Pro" w:hAnsi="Myriad Pro"/>
                <w:b/>
                <w:bCs/>
                <w:sz w:val="24"/>
                <w:szCs w:val="24"/>
              </w:rPr>
              <w:t xml:space="preserve">zur </w:t>
            </w:r>
            <w:r>
              <w:rPr>
                <w:rFonts w:ascii="Myriad Pro" w:hAnsi="Myriad Pro"/>
                <w:b/>
                <w:bCs/>
                <w:sz w:val="24"/>
                <w:szCs w:val="24"/>
              </w:rPr>
              <w:t>Polarisation von Licht durch Reflexion</w:t>
            </w:r>
          </w:p>
          <w:p>
            <w:pPr>
              <w:pStyle w:val="Tabelleninhalt"/>
              <w:jc w:val="center"/>
              <w:rPr>
                <w:rFonts w:ascii="Myriad Pro" w:hAnsi="Myriad Pro"/>
                <w:sz w:val="24"/>
                <w:szCs w:val="24"/>
              </w:rPr>
            </w:pPr>
            <w:r>
              <w:rPr>
                <w:rFonts w:ascii="Myriad Pro" w:hAnsi="Myriad Pro"/>
                <w:sz w:val="24"/>
                <w:szCs w:val="24"/>
              </w:rPr>
              <w:t xml:space="preserve">Buch S. </w:t>
            </w:r>
            <w:r>
              <w:rPr>
                <w:rFonts w:ascii="Myriad Pro" w:hAnsi="Myriad Pro"/>
                <w:sz w:val="24"/>
                <w:szCs w:val="24"/>
              </w:rPr>
              <w:t>78</w:t>
            </w:r>
            <w:r>
              <w:rPr>
                <w:rFonts w:ascii="Myriad Pro" w:hAnsi="Myriad Pro"/>
                <w:sz w:val="24"/>
                <w:szCs w:val="24"/>
              </w:rPr>
              <w:t xml:space="preserve"> / Aufgabe </w:t>
            </w:r>
            <w:r>
              <w:rPr>
                <w:rFonts w:ascii="Myriad Pro" w:hAnsi="Myriad Pro"/>
                <w:sz w:val="24"/>
                <w:szCs w:val="24"/>
              </w:rPr>
              <w:t>3.2</w:t>
            </w:r>
          </w:p>
        </w:tc>
      </w:tr>
    </w:tbl>
    <w:p>
      <w:pPr>
        <w:pStyle w:val="Normal"/>
        <w:spacing w:lineRule="auto" w:line="360" w:before="170" w:after="0"/>
        <w:rPr>
          <w:rFonts w:ascii="Myriad Pro" w:hAnsi="Myriad Pro"/>
          <w:u w:val="single"/>
        </w:rPr>
      </w:pPr>
      <w:r>
        <w:rPr>
          <w:rFonts w:ascii="Myriad Pro" w:hAnsi="Myriad Pro"/>
          <w:u w:val="single"/>
        </w:rPr>
        <w:t>Ergänzende Aufgaben und Fragen:</w:t>
      </w:r>
    </w:p>
    <w:p>
      <w:pPr>
        <w:pStyle w:val="Normal"/>
        <w:numPr>
          <w:ilvl w:val="0"/>
          <w:numId w:val="3"/>
        </w:numPr>
        <w:spacing w:lineRule="exact" w:line="340" w:before="0" w:after="57"/>
        <w:rPr>
          <w:rFonts w:ascii="Myriad Pro" w:hAnsi="Myriad Pro"/>
        </w:rPr>
      </w:pPr>
      <w:r>
        <w:rPr>
          <w:rFonts w:ascii="Myriad Pro" w:hAnsi="Myriad Pro"/>
        </w:rPr>
        <w:t>Welcher der beiden Polfilter ist horizontal und welcher vertikal orientiert? Begründe deine Meinung!</w:t>
      </w:r>
    </w:p>
    <w:p>
      <w:pPr>
        <w:pStyle w:val="Normal"/>
        <w:spacing w:lineRule="exact" w:line="340" w:before="0" w:after="57"/>
        <w:rPr>
          <w:rFonts w:ascii="Myriad Pro" w:hAnsi="Myriad Pro"/>
        </w:rPr>
      </w:pPr>
      <w:r>
        <w:rPr>
          <w:rFonts w:ascii="Myriad Pro" w:hAnsi="Myriad Pro"/>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328993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6120130" cy="3289935"/>
                    </a:xfrm>
                    <a:prstGeom prst="rect">
                      <a:avLst/>
                    </a:prstGeom>
                  </pic:spPr>
                </pic:pic>
              </a:graphicData>
            </a:graphic>
          </wp:anchor>
        </w:drawing>
      </w:r>
    </w:p>
    <w:p>
      <w:pPr>
        <w:pStyle w:val="Normal"/>
        <w:numPr>
          <w:ilvl w:val="0"/>
          <w:numId w:val="3"/>
        </w:numPr>
        <w:spacing w:lineRule="exact" w:line="340" w:before="0" w:after="57"/>
        <w:rPr>
          <w:rFonts w:ascii="Myriad Pro" w:hAnsi="Myriad Pro"/>
        </w:rPr>
      </w:pPr>
      <w:r>
        <w:rPr>
          <w:rFonts w:ascii="Myriad Pro" w:hAnsi="Myriad Pro"/>
        </w:rPr>
        <w:t>Erkläre, warum in diesem Fall keine Polarisation zu beobachten ist, obwohl wiederum ein Filter vertikal und einer horizontal ausgerichtet ist.</w:t>
      </w:r>
    </w:p>
    <w:p>
      <w:pPr>
        <w:pStyle w:val="Normal"/>
        <w:spacing w:lineRule="exact" w:line="340" w:before="0" w:after="57"/>
        <w:rPr>
          <w:rFonts w:ascii="Arial" w:hAnsi="Arial"/>
          <w:color w:val="000000"/>
          <w:sz w:val="24"/>
          <w:szCs w:val="24"/>
        </w:rPr>
      </w:pPr>
      <w:r>
        <w:rPr>
          <w:rFonts w:ascii="Arial" w:hAnsi="Arial"/>
          <w:color w:val="000000"/>
          <w:sz w:val="24"/>
          <w:szCs w:val="24"/>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3281045"/>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6120130" cy="3281045"/>
                    </a:xfrm>
                    <a:prstGeom prst="rect">
                      <a:avLst/>
                    </a:prstGeom>
                  </pic:spPr>
                </pic:pic>
              </a:graphicData>
            </a:graphic>
          </wp:anchor>
        </w:drawing>
      </w:r>
      <w:r>
        <w:br w:type="page"/>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pageBreakBefore/>
              <w:spacing w:before="0" w:after="113"/>
              <w:jc w:val="center"/>
              <w:rPr>
                <w:rFonts w:ascii="Myriad Pro" w:hAnsi="Myriad Pro"/>
                <w:sz w:val="24"/>
                <w:szCs w:val="24"/>
              </w:rPr>
            </w:pPr>
            <w:r>
              <w:rPr>
                <w:rFonts w:ascii="Myriad Pro" w:hAnsi="Myriad Pro"/>
                <w:b/>
                <w:bCs/>
                <w:sz w:val="24"/>
                <w:szCs w:val="24"/>
              </w:rPr>
              <w:t xml:space="preserve">Arbeitsblatt </w:t>
            </w:r>
            <w:r>
              <w:rPr>
                <w:rFonts w:ascii="Myriad Pro" w:hAnsi="Myriad Pro"/>
                <w:b/>
                <w:bCs/>
                <w:sz w:val="24"/>
                <w:szCs w:val="24"/>
              </w:rPr>
              <w:t>zu</w:t>
            </w:r>
            <w:r>
              <w:rPr>
                <w:rFonts w:ascii="Myriad Pro" w:hAnsi="Myriad Pro"/>
                <w:b/>
                <w:bCs/>
                <w:sz w:val="24"/>
                <w:szCs w:val="24"/>
              </w:rPr>
              <w:t>m Einsatz von Polfiltern</w:t>
            </w:r>
          </w:p>
          <w:p>
            <w:pPr>
              <w:pStyle w:val="Tabelleninhalt"/>
              <w:jc w:val="center"/>
              <w:rPr>
                <w:rFonts w:ascii="Myriad Pro" w:hAnsi="Myriad Pro"/>
                <w:sz w:val="24"/>
                <w:szCs w:val="24"/>
              </w:rPr>
            </w:pPr>
            <w:r>
              <w:rPr>
                <w:rFonts w:ascii="Myriad Pro" w:hAnsi="Myriad Pro"/>
                <w:sz w:val="24"/>
                <w:szCs w:val="24"/>
              </w:rPr>
              <w:t xml:space="preserve">Buch S. </w:t>
            </w:r>
            <w:r>
              <w:rPr>
                <w:rFonts w:ascii="Myriad Pro" w:hAnsi="Myriad Pro"/>
                <w:sz w:val="24"/>
                <w:szCs w:val="24"/>
              </w:rPr>
              <w:t>78</w:t>
            </w:r>
            <w:r>
              <w:rPr>
                <w:rFonts w:ascii="Myriad Pro" w:hAnsi="Myriad Pro"/>
                <w:sz w:val="24"/>
                <w:szCs w:val="24"/>
              </w:rPr>
              <w:t xml:space="preserve"> / Aufgabe </w:t>
            </w:r>
            <w:r>
              <w:rPr>
                <w:rFonts w:ascii="Myriad Pro" w:hAnsi="Myriad Pro"/>
                <w:sz w:val="24"/>
                <w:szCs w:val="24"/>
              </w:rPr>
              <w:t>3</w:t>
            </w:r>
            <w:r>
              <w:rPr>
                <w:rFonts w:ascii="Myriad Pro" w:hAnsi="Myriad Pro"/>
                <w:sz w:val="24"/>
                <w:szCs w:val="24"/>
              </w:rPr>
              <w:t>.3</w:t>
            </w:r>
          </w:p>
        </w:tc>
      </w:tr>
    </w:tbl>
    <w:p>
      <w:pPr>
        <w:pStyle w:val="Normal"/>
        <w:spacing w:lineRule="auto" w:line="360" w:before="170" w:after="57"/>
        <w:rPr>
          <w:rFonts w:ascii="Myriad Pro" w:hAnsi="Myriad Pro"/>
          <w:u w:val="single"/>
        </w:rPr>
      </w:pPr>
      <w:r>
        <w:rPr>
          <w:rFonts w:ascii="Myriad Pro" w:hAnsi="Myriad Pro"/>
          <w:u w:val="single"/>
        </w:rPr>
        <w:t>Ergänzende Aufgaben und Fragen:</w:t>
      </w:r>
    </w:p>
    <w:p>
      <w:pPr>
        <w:pStyle w:val="Normal"/>
        <w:spacing w:lineRule="exact" w:line="340" w:before="0" w:after="57"/>
        <w:rPr>
          <w:rFonts w:ascii="Myriad Pro" w:hAnsi="Myriad Pro"/>
          <w:u w:val="none"/>
        </w:rPr>
      </w:pPr>
      <w:r>
        <w:rPr>
          <w:rFonts w:ascii="Myriad Pro" w:hAnsi="Myriad Pro"/>
          <w:u w:val="none"/>
        </w:rPr>
        <w:t xml:space="preserve">Die Bilder zeigen den Einsatz und die Wirkung von Polarisationsfiltern in der Fotografie. </w:t>
      </w:r>
    </w:p>
    <w:p>
      <w:pPr>
        <w:pStyle w:val="Normal"/>
        <w:numPr>
          <w:ilvl w:val="0"/>
          <w:numId w:val="4"/>
        </w:numPr>
        <w:spacing w:lineRule="exact" w:line="340" w:before="0" w:after="57"/>
        <w:rPr>
          <w:rFonts w:ascii="Myriad Pro" w:hAnsi="Myriad Pro"/>
          <w:u w:val="none"/>
        </w:rPr>
      </w:pPr>
      <w:r>
        <w:drawing>
          <wp:anchor behindDoc="0" distT="0" distB="0" distL="0" distR="0" simplePos="0" locked="0" layoutInCell="1" allowOverlap="1" relativeHeight="4">
            <wp:simplePos x="0" y="0"/>
            <wp:positionH relativeFrom="column">
              <wp:posOffset>2650490</wp:posOffset>
            </wp:positionH>
            <wp:positionV relativeFrom="paragraph">
              <wp:posOffset>137160</wp:posOffset>
            </wp:positionV>
            <wp:extent cx="3066415" cy="1998345"/>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3066415" cy="1998345"/>
                    </a:xfrm>
                    <a:prstGeom prst="rect">
                      <a:avLst/>
                    </a:prstGeom>
                  </pic:spPr>
                </pic:pic>
              </a:graphicData>
            </a:graphic>
          </wp:anchor>
        </w:drawing>
      </w:r>
      <w:r>
        <w:rPr>
          <w:rFonts w:ascii="Myriad Pro" w:hAnsi="Myriad Pro"/>
          <w:u w:val="none"/>
        </w:rPr>
        <w:t>Das erste Bild zeigt die Aufnahmesituation. Analysiere und beschreibe, wie diese ausgesehen haben könnte.</w:t>
      </w:r>
    </w:p>
    <w:p>
      <w:pPr>
        <w:pStyle w:val="Normal"/>
        <w:spacing w:lineRule="exact" w:line="340" w:before="0" w:after="57"/>
        <w:rPr>
          <w:rFonts w:ascii="Myriad Pro" w:hAnsi="Myriad Pro"/>
          <w:u w:val="none"/>
        </w:rPr>
      </w:pPr>
      <w:r>
        <w:rPr>
          <w:rFonts w:ascii="Myriad Pro" w:hAnsi="Myriad Pro"/>
          <w:u w:val="none"/>
        </w:rPr>
      </w:r>
    </w:p>
    <w:p>
      <w:pPr>
        <w:pStyle w:val="Normal"/>
        <w:spacing w:lineRule="exact" w:line="340" w:before="0" w:after="57"/>
        <w:rPr>
          <w:rFonts w:ascii="Myriad Pro" w:hAnsi="Myriad Pro"/>
          <w:u w:val="none"/>
        </w:rPr>
      </w:pPr>
      <w:r>
        <w:rPr>
          <w:rFonts w:ascii="Myriad Pro" w:hAnsi="Myriad Pro"/>
          <w:u w:val="none"/>
        </w:rPr>
      </w:r>
    </w:p>
    <w:p>
      <w:pPr>
        <w:pStyle w:val="Normal"/>
        <w:spacing w:lineRule="exact" w:line="340" w:before="0" w:after="57"/>
        <w:rPr>
          <w:rFonts w:ascii="Myriad Pro" w:hAnsi="Myriad Pro"/>
          <w:u w:val="none"/>
        </w:rPr>
      </w:pPr>
      <w:r>
        <w:rPr>
          <w:rFonts w:ascii="Myriad Pro" w:hAnsi="Myriad Pro"/>
          <w:u w:val="none"/>
        </w:rPr>
      </w:r>
    </w:p>
    <w:p>
      <w:pPr>
        <w:pStyle w:val="Normal"/>
        <w:spacing w:lineRule="exact" w:line="340" w:before="0" w:after="57"/>
        <w:rPr>
          <w:rFonts w:ascii="Myriad Pro" w:hAnsi="Myriad Pro"/>
          <w:u w:val="none"/>
        </w:rPr>
      </w:pPr>
      <w:r>
        <w:rPr>
          <w:rFonts w:ascii="Myriad Pro" w:hAnsi="Myriad Pro"/>
          <w:u w:val="none"/>
        </w:rPr>
      </w:r>
    </w:p>
    <w:p>
      <w:pPr>
        <w:pStyle w:val="Normal"/>
        <w:spacing w:lineRule="exact" w:line="340" w:before="0" w:after="57"/>
        <w:rPr>
          <w:rFonts w:ascii="Myriad Pro" w:hAnsi="Myriad Pro"/>
          <w:u w:val="none"/>
        </w:rPr>
      </w:pPr>
      <w:r>
        <w:rPr>
          <w:rFonts w:ascii="Myriad Pro" w:hAnsi="Myriad Pro"/>
          <w:u w:val="none"/>
        </w:rPr>
      </w:r>
    </w:p>
    <w:p>
      <w:pPr>
        <w:pStyle w:val="Normal"/>
        <w:numPr>
          <w:ilvl w:val="0"/>
          <w:numId w:val="4"/>
        </w:numPr>
        <w:spacing w:lineRule="exact" w:line="340" w:before="0" w:after="57"/>
        <w:rPr>
          <w:rFonts w:ascii="Myriad Pro" w:hAnsi="Myriad Pro"/>
          <w:u w:val="none"/>
        </w:rPr>
      </w:pPr>
      <w:r>
        <w:rPr>
          <w:rFonts w:ascii="Myriad Pro" w:hAnsi="Myriad Pro"/>
          <w:u w:val="none"/>
        </w:rPr>
        <w:t>Die zusammengehörenden Bilder wurden unmittelbar nacheinander aufgenommen. Beschreibe, wie diese Bilder gemacht wurden und erkläre, wie die zu sehenden Unterschiede zustande gekommen sind.</w:t>
      </w:r>
    </w:p>
    <w:p>
      <w:pPr>
        <w:pStyle w:val="Normal"/>
        <w:numPr>
          <w:ilvl w:val="0"/>
          <w:numId w:val="0"/>
        </w:numPr>
        <w:spacing w:lineRule="exact" w:line="340" w:before="0" w:after="57"/>
        <w:ind w:left="720" w:hanging="0"/>
        <w:rPr>
          <w:rFonts w:ascii="Myriad Pro" w:hAnsi="Myriad Pro"/>
          <w:u w:val="none"/>
        </w:rPr>
      </w:pPr>
      <w:r>
        <w:rPr>
          <w:rFonts w:ascii="Myriad Pro" w:hAnsi="Myriad Pro"/>
          <w:u w:val="none"/>
        </w:rPr>
        <w:drawing>
          <wp:anchor behindDoc="0" distT="0" distB="0" distL="0" distR="0" simplePos="0" locked="0" layoutInCell="1" allowOverlap="1" relativeHeight="5">
            <wp:simplePos x="0" y="0"/>
            <wp:positionH relativeFrom="column">
              <wp:posOffset>412115</wp:posOffset>
            </wp:positionH>
            <wp:positionV relativeFrom="paragraph">
              <wp:posOffset>42545</wp:posOffset>
            </wp:positionV>
            <wp:extent cx="2438400" cy="2340610"/>
            <wp:effectExtent l="0" t="0" r="0" b="0"/>
            <wp:wrapSquare wrapText="largest"/>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5"/>
                    <a:stretch>
                      <a:fillRect/>
                    </a:stretch>
                  </pic:blipFill>
                  <pic:spPr bwMode="auto">
                    <a:xfrm>
                      <a:off x="0" y="0"/>
                      <a:ext cx="2438400" cy="2340610"/>
                    </a:xfrm>
                    <a:prstGeom prst="rect">
                      <a:avLst/>
                    </a:prstGeom>
                  </pic:spPr>
                </pic:pic>
              </a:graphicData>
            </a:graphic>
          </wp:anchor>
        </w:drawing>
        <w:drawing>
          <wp:anchor behindDoc="0" distT="0" distB="0" distL="0" distR="0" simplePos="0" locked="0" layoutInCell="1" allowOverlap="1" relativeHeight="6">
            <wp:simplePos x="0" y="0"/>
            <wp:positionH relativeFrom="column">
              <wp:posOffset>3143250</wp:posOffset>
            </wp:positionH>
            <wp:positionV relativeFrom="paragraph">
              <wp:posOffset>42545</wp:posOffset>
            </wp:positionV>
            <wp:extent cx="2438400" cy="2340610"/>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6"/>
                    <a:stretch>
                      <a:fillRect/>
                    </a:stretch>
                  </pic:blipFill>
                  <pic:spPr bwMode="auto">
                    <a:xfrm>
                      <a:off x="0" y="0"/>
                      <a:ext cx="2438400" cy="2340610"/>
                    </a:xfrm>
                    <a:prstGeom prst="rect">
                      <a:avLst/>
                    </a:prstGeom>
                  </pic:spPr>
                </pic:pic>
              </a:graphicData>
            </a:graphic>
          </wp:anchor>
        </w:drawing>
        <w:drawing>
          <wp:anchor behindDoc="0" distT="0" distB="0" distL="0" distR="0" simplePos="0" locked="0" layoutInCell="1" allowOverlap="1" relativeHeight="7">
            <wp:simplePos x="0" y="0"/>
            <wp:positionH relativeFrom="column">
              <wp:posOffset>137795</wp:posOffset>
            </wp:positionH>
            <wp:positionV relativeFrom="paragraph">
              <wp:posOffset>2625725</wp:posOffset>
            </wp:positionV>
            <wp:extent cx="2743200" cy="2340610"/>
            <wp:effectExtent l="0" t="0" r="0" b="0"/>
            <wp:wrapSquare wrapText="largest"/>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7"/>
                    <a:stretch>
                      <a:fillRect/>
                    </a:stretch>
                  </pic:blipFill>
                  <pic:spPr bwMode="auto">
                    <a:xfrm>
                      <a:off x="0" y="0"/>
                      <a:ext cx="2743200" cy="2340610"/>
                    </a:xfrm>
                    <a:prstGeom prst="rect">
                      <a:avLst/>
                    </a:prstGeom>
                  </pic:spPr>
                </pic:pic>
              </a:graphicData>
            </a:graphic>
          </wp:anchor>
        </w:drawing>
        <w:drawing>
          <wp:anchor behindDoc="0" distT="0" distB="0" distL="0" distR="0" simplePos="0" locked="0" layoutInCell="1" allowOverlap="1" relativeHeight="8">
            <wp:simplePos x="0" y="0"/>
            <wp:positionH relativeFrom="column">
              <wp:posOffset>3161030</wp:posOffset>
            </wp:positionH>
            <wp:positionV relativeFrom="paragraph">
              <wp:posOffset>2593340</wp:posOffset>
            </wp:positionV>
            <wp:extent cx="2743200" cy="2340610"/>
            <wp:effectExtent l="0" t="0" r="0" b="0"/>
            <wp:wrapSquare wrapText="largest"/>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8"/>
                    <a:stretch>
                      <a:fillRect/>
                    </a:stretch>
                  </pic:blipFill>
                  <pic:spPr bwMode="auto">
                    <a:xfrm>
                      <a:off x="0" y="0"/>
                      <a:ext cx="2743200" cy="2340610"/>
                    </a:xfrm>
                    <a:prstGeom prst="rect">
                      <a:avLst/>
                    </a:prstGeom>
                  </pic:spPr>
                </pic:pic>
              </a:graphicData>
            </a:graphic>
          </wp:anchor>
        </w:drawing>
      </w:r>
      <w:r>
        <w:br w:type="page"/>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elleninhalt"/>
              <w:pageBreakBefore/>
              <w:spacing w:before="0" w:after="113"/>
              <w:jc w:val="center"/>
              <w:rPr>
                <w:rFonts w:ascii="Myriad Pro" w:hAnsi="Myriad Pro"/>
                <w:sz w:val="24"/>
                <w:szCs w:val="24"/>
              </w:rPr>
            </w:pPr>
            <w:r>
              <w:rPr>
                <w:rFonts w:ascii="Myriad Pro" w:hAnsi="Myriad Pro"/>
                <w:b/>
                <w:bCs/>
                <w:sz w:val="24"/>
                <w:szCs w:val="24"/>
              </w:rPr>
              <w:t xml:space="preserve">Arbeitsblatt </w:t>
            </w:r>
            <w:r>
              <w:rPr>
                <w:rFonts w:ascii="Myriad Pro" w:hAnsi="Myriad Pro"/>
                <w:b/>
                <w:bCs/>
                <w:sz w:val="24"/>
                <w:szCs w:val="24"/>
              </w:rPr>
              <w:t xml:space="preserve">zur </w:t>
            </w:r>
            <w:r>
              <w:rPr>
                <w:rFonts w:ascii="Myriad Pro" w:hAnsi="Myriad Pro"/>
                <w:b/>
                <w:bCs/>
                <w:sz w:val="24"/>
                <w:szCs w:val="24"/>
              </w:rPr>
              <w:t>optischen Aktivität</w:t>
            </w:r>
          </w:p>
          <w:p>
            <w:pPr>
              <w:pStyle w:val="Tabelleninhalt"/>
              <w:jc w:val="center"/>
              <w:rPr>
                <w:rFonts w:ascii="Myriad Pro" w:hAnsi="Myriad Pro"/>
                <w:sz w:val="24"/>
                <w:szCs w:val="24"/>
              </w:rPr>
            </w:pPr>
            <w:r>
              <w:rPr>
                <w:rFonts w:ascii="Myriad Pro" w:hAnsi="Myriad Pro"/>
                <w:sz w:val="24"/>
                <w:szCs w:val="24"/>
              </w:rPr>
              <w:t xml:space="preserve">Buch S. </w:t>
            </w:r>
            <w:r>
              <w:rPr>
                <w:rFonts w:ascii="Myriad Pro" w:hAnsi="Myriad Pro"/>
                <w:sz w:val="24"/>
                <w:szCs w:val="24"/>
              </w:rPr>
              <w:t>79</w:t>
            </w:r>
            <w:r>
              <w:rPr>
                <w:rFonts w:ascii="Myriad Pro" w:hAnsi="Myriad Pro"/>
                <w:sz w:val="24"/>
                <w:szCs w:val="24"/>
              </w:rPr>
              <w:t xml:space="preserve"> / Aufgabe </w:t>
            </w:r>
            <w:r>
              <w:rPr>
                <w:rFonts w:ascii="Myriad Pro" w:hAnsi="Myriad Pro"/>
                <w:sz w:val="24"/>
                <w:szCs w:val="24"/>
              </w:rPr>
              <w:t>3</w:t>
            </w:r>
            <w:r>
              <w:rPr>
                <w:rFonts w:ascii="Myriad Pro" w:hAnsi="Myriad Pro"/>
                <w:sz w:val="24"/>
                <w:szCs w:val="24"/>
              </w:rPr>
              <w:t>.</w:t>
            </w:r>
            <w:r>
              <w:rPr>
                <w:rFonts w:ascii="Myriad Pro" w:hAnsi="Myriad Pro"/>
                <w:sz w:val="24"/>
                <w:szCs w:val="24"/>
              </w:rPr>
              <w:t>4</w:t>
            </w:r>
          </w:p>
        </w:tc>
      </w:tr>
    </w:tbl>
    <w:p>
      <w:pPr>
        <w:pStyle w:val="Normal"/>
        <w:spacing w:lineRule="exact" w:line="340" w:before="113" w:after="0"/>
        <w:rPr>
          <w:rFonts w:ascii="Myriad Pro" w:hAnsi="Myriad Pro"/>
          <w:u w:val="single"/>
        </w:rPr>
      </w:pPr>
      <w:r>
        <w:rPr>
          <w:rFonts w:ascii="Myriad Pro" w:hAnsi="Myriad Pro"/>
          <w:u w:val="single"/>
        </w:rPr>
        <w:t>Hinweise zur Durchführung des Experiments</w:t>
      </w:r>
      <w:r>
        <w:rPr>
          <w:rFonts w:ascii="Myriad Pro" w:hAnsi="Myriad Pro"/>
          <w:u w:val="single"/>
        </w:rPr>
        <w:t>:</w:t>
      </w:r>
    </w:p>
    <w:p>
      <w:pPr>
        <w:pStyle w:val="Normal"/>
        <w:spacing w:lineRule="exact" w:line="340" w:before="0" w:after="57"/>
        <w:rPr>
          <w:rFonts w:ascii="Myriad Pro" w:hAnsi="Myriad Pro"/>
          <w:u w:val="none"/>
        </w:rPr>
      </w:pPr>
      <w:r>
        <w:rPr>
          <w:rFonts w:ascii="Myriad Pro" w:hAnsi="Myriad Pro"/>
          <w:u w:val="none"/>
        </w:rPr>
        <w:t>Um die Wirkung der optischen Aktivität von Klebestreifen-Folien sichtbar zu machen reicht es bereits, ein Band Klebestreifen in mehrfacher Weise übereinander zu kleben und zwischen zwei Polarisationsfilter zu halten.</w:t>
      </w:r>
    </w:p>
    <w:p>
      <w:pPr>
        <w:pStyle w:val="Normal"/>
        <w:spacing w:lineRule="exact" w:line="340" w:before="0" w:after="113"/>
        <w:rPr>
          <w:rFonts w:ascii="Arial" w:hAnsi="Arial"/>
        </w:rPr>
      </w:pPr>
      <w: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6120130" cy="3094355"/>
            <wp:effectExtent l="0" t="0" r="0" b="0"/>
            <wp:wrapSquare wrapText="largest"/>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9"/>
                    <a:stretch>
                      <a:fillRect/>
                    </a:stretch>
                  </pic:blipFill>
                  <pic:spPr bwMode="auto">
                    <a:xfrm>
                      <a:off x="0" y="0"/>
                      <a:ext cx="6120130" cy="309435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-25400</wp:posOffset>
            </wp:positionH>
            <wp:positionV relativeFrom="paragraph">
              <wp:posOffset>4925060</wp:posOffset>
            </wp:positionV>
            <wp:extent cx="6120130" cy="3007995"/>
            <wp:effectExtent l="0" t="0" r="0" b="0"/>
            <wp:wrapSquare wrapText="largest"/>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0"/>
                    <a:stretch>
                      <a:fillRect/>
                    </a:stretch>
                  </pic:blipFill>
                  <pic:spPr bwMode="auto">
                    <a:xfrm>
                      <a:off x="0" y="0"/>
                      <a:ext cx="6120130" cy="3007995"/>
                    </a:xfrm>
                    <a:prstGeom prst="rect">
                      <a:avLst/>
                    </a:prstGeom>
                  </pic:spPr>
                </pic:pic>
              </a:graphicData>
            </a:graphic>
          </wp:anchor>
        </w:drawing>
      </w:r>
      <w:r>
        <w:rPr>
          <w:rFonts w:ascii="Arial" w:hAnsi="Arial"/>
          <w:sz w:val="24"/>
          <w:szCs w:val="24"/>
        </w:rPr>
        <w:t xml:space="preserve">Die Bereiche mit den unterschiedlich dicken Folienschichten erscheinen in verschiedenen Farben. </w:t>
      </w:r>
      <w:r>
        <w:rPr>
          <w:rFonts w:ascii="Arial" w:hAnsi="Arial"/>
          <w:sz w:val="24"/>
          <w:szCs w:val="24"/>
        </w:rPr>
        <w:t xml:space="preserve">Dies liegt daran, dass der Winkel, um den das linear polarisierte Licht </w:t>
      </w:r>
      <w:r>
        <w:rPr>
          <w:rFonts w:ascii="Arial" w:hAnsi="Arial"/>
          <w:sz w:val="24"/>
          <w:szCs w:val="24"/>
        </w:rPr>
        <w:t xml:space="preserve">gedreht wird, </w:t>
      </w:r>
      <w:r>
        <w:rPr>
          <w:rFonts w:ascii="Arial" w:hAnsi="Arial"/>
          <w:sz w:val="24"/>
          <w:szCs w:val="24"/>
        </w:rPr>
        <w:t xml:space="preserve">von der Wellenlänge und von der Schichtdicke abhängt. An verschieden dicken Stellen hat somit Licht mit gleicher Farbe nach Verlassen des Folienpaketes verschiedene Schwingungsrichtung. Vom Analysator durchgelassen wird aber immer nur Licht mit einer bestimmten Schwingungsrichtung. Das kann an einer Stelle rotes Licht sein, an einer anderen (z. B. weniger dicken) blaues Licht. </w:t>
      </w:r>
    </w:p>
    <w:sect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Myriad Pro">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i w:val="false"/>
        <w:b w:val="false"/>
        <w:iCs w:val="false"/>
        <w:bCs w:val="false"/>
      </w:rPr>
    </w:lvl>
    <w:lvl w:ilvl="1">
      <w:start w:val="1"/>
      <w:numFmt w:val="decimal"/>
      <w:lvlText w:val="%2."/>
      <w:lvlJc w:val="left"/>
      <w:pPr>
        <w:tabs>
          <w:tab w:val="num" w:pos="1080"/>
        </w:tabs>
        <w:ind w:left="1080" w:hanging="360"/>
      </w:pPr>
      <w:rPr>
        <w:i w:val="false"/>
        <w:b w:val="false"/>
        <w:iCs w:val="false"/>
        <w:bCs w:val="false"/>
      </w:rPr>
    </w:lvl>
    <w:lvl w:ilvl="2">
      <w:start w:val="1"/>
      <w:numFmt w:val="decimal"/>
      <w:lvlText w:val="%3."/>
      <w:lvlJc w:val="left"/>
      <w:pPr>
        <w:tabs>
          <w:tab w:val="num" w:pos="1440"/>
        </w:tabs>
        <w:ind w:left="1440" w:hanging="360"/>
      </w:pPr>
      <w:rPr>
        <w:i w:val="false"/>
        <w:b w:val="false"/>
        <w:iCs w:val="false"/>
        <w:bCs w:val="false"/>
      </w:rPr>
    </w:lvl>
    <w:lvl w:ilvl="3">
      <w:start w:val="1"/>
      <w:numFmt w:val="decimal"/>
      <w:lvlText w:val="%4."/>
      <w:lvlJc w:val="left"/>
      <w:pPr>
        <w:tabs>
          <w:tab w:val="num" w:pos="1800"/>
        </w:tabs>
        <w:ind w:left="1800" w:hanging="360"/>
      </w:pPr>
      <w:rPr>
        <w:i w:val="false"/>
        <w:b w:val="false"/>
        <w:iCs w:val="false"/>
        <w:bCs w:val="false"/>
      </w:rPr>
    </w:lvl>
    <w:lvl w:ilvl="4">
      <w:start w:val="1"/>
      <w:numFmt w:val="decimal"/>
      <w:lvlText w:val="%5."/>
      <w:lvlJc w:val="left"/>
      <w:pPr>
        <w:tabs>
          <w:tab w:val="num" w:pos="2160"/>
        </w:tabs>
        <w:ind w:left="2160" w:hanging="360"/>
      </w:pPr>
      <w:rPr>
        <w:i w:val="false"/>
        <w:b w:val="false"/>
        <w:iCs w:val="false"/>
        <w:bCs w:val="false"/>
      </w:rPr>
    </w:lvl>
    <w:lvl w:ilvl="5">
      <w:start w:val="1"/>
      <w:numFmt w:val="decimal"/>
      <w:lvlText w:val="%6."/>
      <w:lvlJc w:val="left"/>
      <w:pPr>
        <w:tabs>
          <w:tab w:val="num" w:pos="2520"/>
        </w:tabs>
        <w:ind w:left="2520" w:hanging="360"/>
      </w:pPr>
      <w:rPr>
        <w:i w:val="false"/>
        <w:b w:val="false"/>
        <w:iCs w:val="false"/>
        <w:bCs w:val="false"/>
      </w:rPr>
    </w:lvl>
    <w:lvl w:ilvl="6">
      <w:start w:val="1"/>
      <w:numFmt w:val="decimal"/>
      <w:lvlText w:val="%7."/>
      <w:lvlJc w:val="left"/>
      <w:pPr>
        <w:tabs>
          <w:tab w:val="num" w:pos="2880"/>
        </w:tabs>
        <w:ind w:left="2880" w:hanging="360"/>
      </w:pPr>
      <w:rPr>
        <w:i w:val="false"/>
        <w:b w:val="false"/>
        <w:iCs w:val="false"/>
        <w:bCs w:val="false"/>
      </w:rPr>
    </w:lvl>
    <w:lvl w:ilvl="7">
      <w:start w:val="1"/>
      <w:numFmt w:val="decimal"/>
      <w:lvlText w:val="%8."/>
      <w:lvlJc w:val="left"/>
      <w:pPr>
        <w:tabs>
          <w:tab w:val="num" w:pos="3240"/>
        </w:tabs>
        <w:ind w:left="3240" w:hanging="360"/>
      </w:pPr>
      <w:rPr>
        <w:i w:val="false"/>
        <w:b w:val="false"/>
        <w:iCs w:val="false"/>
        <w:bCs w:val="false"/>
      </w:rPr>
    </w:lvl>
    <w:lvl w:ilvl="8">
      <w:start w:val="1"/>
      <w:numFmt w:val="decimal"/>
      <w:lvlText w:val="%9."/>
      <w:lvlJc w:val="left"/>
      <w:pPr>
        <w:tabs>
          <w:tab w:val="num" w:pos="3600"/>
        </w:tabs>
        <w:ind w:left="3600" w:hanging="360"/>
      </w:pPr>
      <w:rPr>
        <w:i w:val="false"/>
        <w:b w:val="false"/>
        <w:iCs w:val="false"/>
        <w:bCs w:val="false"/>
      </w:rPr>
    </w:lvl>
  </w:abstractNum>
  <w:abstractNum w:abstractNumId="2">
    <w:lvl w:ilvl="0">
      <w:start w:val="1"/>
      <w:numFmt w:val="decimal"/>
      <w:lvlText w:val="%1."/>
      <w:lvlJc w:val="left"/>
      <w:pPr>
        <w:tabs>
          <w:tab w:val="num" w:pos="720"/>
        </w:tabs>
        <w:ind w:left="720" w:hanging="360"/>
      </w:pPr>
      <w:rPr>
        <w:i w:val="false"/>
        <w:b w:val="false"/>
        <w:iCs w:val="false"/>
        <w:bCs w:val="false"/>
      </w:rPr>
    </w:lvl>
    <w:lvl w:ilvl="1">
      <w:start w:val="1"/>
      <w:numFmt w:val="decimal"/>
      <w:lvlText w:val="%2."/>
      <w:lvlJc w:val="left"/>
      <w:pPr>
        <w:tabs>
          <w:tab w:val="num" w:pos="1080"/>
        </w:tabs>
        <w:ind w:left="1080" w:hanging="360"/>
      </w:pPr>
      <w:rPr>
        <w:i w:val="false"/>
        <w:b w:val="false"/>
        <w:iCs w:val="false"/>
        <w:bCs w:val="false"/>
      </w:rPr>
    </w:lvl>
    <w:lvl w:ilvl="2">
      <w:start w:val="1"/>
      <w:numFmt w:val="decimal"/>
      <w:lvlText w:val="%3."/>
      <w:lvlJc w:val="left"/>
      <w:pPr>
        <w:tabs>
          <w:tab w:val="num" w:pos="1440"/>
        </w:tabs>
        <w:ind w:left="1440" w:hanging="360"/>
      </w:pPr>
      <w:rPr>
        <w:i w:val="false"/>
        <w:b w:val="false"/>
        <w:iCs w:val="false"/>
        <w:bCs w:val="false"/>
      </w:rPr>
    </w:lvl>
    <w:lvl w:ilvl="3">
      <w:start w:val="1"/>
      <w:numFmt w:val="decimal"/>
      <w:lvlText w:val="%4."/>
      <w:lvlJc w:val="left"/>
      <w:pPr>
        <w:tabs>
          <w:tab w:val="num" w:pos="1800"/>
        </w:tabs>
        <w:ind w:left="1800" w:hanging="360"/>
      </w:pPr>
      <w:rPr>
        <w:i w:val="false"/>
        <w:b w:val="false"/>
        <w:iCs w:val="false"/>
        <w:bCs w:val="false"/>
      </w:rPr>
    </w:lvl>
    <w:lvl w:ilvl="4">
      <w:start w:val="1"/>
      <w:numFmt w:val="decimal"/>
      <w:lvlText w:val="%5."/>
      <w:lvlJc w:val="left"/>
      <w:pPr>
        <w:tabs>
          <w:tab w:val="num" w:pos="2160"/>
        </w:tabs>
        <w:ind w:left="2160" w:hanging="360"/>
      </w:pPr>
      <w:rPr>
        <w:i w:val="false"/>
        <w:b w:val="false"/>
        <w:iCs w:val="false"/>
        <w:bCs w:val="false"/>
      </w:rPr>
    </w:lvl>
    <w:lvl w:ilvl="5">
      <w:start w:val="1"/>
      <w:numFmt w:val="decimal"/>
      <w:lvlText w:val="%6."/>
      <w:lvlJc w:val="left"/>
      <w:pPr>
        <w:tabs>
          <w:tab w:val="num" w:pos="2520"/>
        </w:tabs>
        <w:ind w:left="2520" w:hanging="360"/>
      </w:pPr>
      <w:rPr>
        <w:i w:val="false"/>
        <w:b w:val="false"/>
        <w:iCs w:val="false"/>
        <w:bCs w:val="false"/>
      </w:rPr>
    </w:lvl>
    <w:lvl w:ilvl="6">
      <w:start w:val="1"/>
      <w:numFmt w:val="decimal"/>
      <w:lvlText w:val="%7."/>
      <w:lvlJc w:val="left"/>
      <w:pPr>
        <w:tabs>
          <w:tab w:val="num" w:pos="2880"/>
        </w:tabs>
        <w:ind w:left="2880" w:hanging="360"/>
      </w:pPr>
      <w:rPr>
        <w:i w:val="false"/>
        <w:b w:val="false"/>
        <w:iCs w:val="false"/>
        <w:bCs w:val="false"/>
      </w:rPr>
    </w:lvl>
    <w:lvl w:ilvl="7">
      <w:start w:val="1"/>
      <w:numFmt w:val="decimal"/>
      <w:lvlText w:val="%8."/>
      <w:lvlJc w:val="left"/>
      <w:pPr>
        <w:tabs>
          <w:tab w:val="num" w:pos="3240"/>
        </w:tabs>
        <w:ind w:left="3240" w:hanging="360"/>
      </w:pPr>
      <w:rPr>
        <w:i w:val="false"/>
        <w:b w:val="false"/>
        <w:iCs w:val="false"/>
        <w:bCs w:val="false"/>
      </w:rPr>
    </w:lvl>
    <w:lvl w:ilvl="8">
      <w:start w:val="1"/>
      <w:numFmt w:val="decimal"/>
      <w:lvlText w:val="%9."/>
      <w:lvlJc w:val="left"/>
      <w:pPr>
        <w:tabs>
          <w:tab w:val="num" w:pos="3600"/>
        </w:tabs>
        <w:ind w:left="3600" w:hanging="360"/>
      </w:pPr>
      <w:rPr>
        <w:i w:val="false"/>
        <w:b w:val="false"/>
        <w:iCs w:val="false"/>
        <w:bCs w:val="false"/>
      </w:rPr>
    </w:lvl>
  </w:abstractNum>
  <w:abstractNum w:abstractNumId="3">
    <w:lvl w:ilvl="0">
      <w:start w:val="1"/>
      <w:numFmt w:val="decimal"/>
      <w:lvlText w:val="%1."/>
      <w:lvlJc w:val="left"/>
      <w:pPr>
        <w:tabs>
          <w:tab w:val="num" w:pos="720"/>
        </w:tabs>
        <w:ind w:left="720" w:hanging="360"/>
      </w:pPr>
      <w:rPr>
        <w:i w:val="false"/>
        <w:b w:val="false"/>
        <w:iCs w:val="false"/>
        <w:bCs w:val="false"/>
      </w:rPr>
    </w:lvl>
    <w:lvl w:ilvl="1">
      <w:start w:val="1"/>
      <w:numFmt w:val="decimal"/>
      <w:lvlText w:val="%2."/>
      <w:lvlJc w:val="left"/>
      <w:pPr>
        <w:tabs>
          <w:tab w:val="num" w:pos="1080"/>
        </w:tabs>
        <w:ind w:left="1080" w:hanging="360"/>
      </w:pPr>
      <w:rPr>
        <w:i w:val="false"/>
        <w:b w:val="false"/>
        <w:iCs w:val="false"/>
        <w:bCs w:val="false"/>
      </w:rPr>
    </w:lvl>
    <w:lvl w:ilvl="2">
      <w:start w:val="1"/>
      <w:numFmt w:val="decimal"/>
      <w:lvlText w:val="%3."/>
      <w:lvlJc w:val="left"/>
      <w:pPr>
        <w:tabs>
          <w:tab w:val="num" w:pos="1440"/>
        </w:tabs>
        <w:ind w:left="1440" w:hanging="360"/>
      </w:pPr>
      <w:rPr>
        <w:i w:val="false"/>
        <w:b w:val="false"/>
        <w:iCs w:val="false"/>
        <w:bCs w:val="false"/>
      </w:rPr>
    </w:lvl>
    <w:lvl w:ilvl="3">
      <w:start w:val="1"/>
      <w:numFmt w:val="decimal"/>
      <w:lvlText w:val="%4."/>
      <w:lvlJc w:val="left"/>
      <w:pPr>
        <w:tabs>
          <w:tab w:val="num" w:pos="1800"/>
        </w:tabs>
        <w:ind w:left="1800" w:hanging="360"/>
      </w:pPr>
      <w:rPr>
        <w:i w:val="false"/>
        <w:b w:val="false"/>
        <w:iCs w:val="false"/>
        <w:bCs w:val="false"/>
      </w:rPr>
    </w:lvl>
    <w:lvl w:ilvl="4">
      <w:start w:val="1"/>
      <w:numFmt w:val="decimal"/>
      <w:lvlText w:val="%5."/>
      <w:lvlJc w:val="left"/>
      <w:pPr>
        <w:tabs>
          <w:tab w:val="num" w:pos="2160"/>
        </w:tabs>
        <w:ind w:left="2160" w:hanging="360"/>
      </w:pPr>
      <w:rPr>
        <w:i w:val="false"/>
        <w:b w:val="false"/>
        <w:iCs w:val="false"/>
        <w:bCs w:val="false"/>
      </w:rPr>
    </w:lvl>
    <w:lvl w:ilvl="5">
      <w:start w:val="1"/>
      <w:numFmt w:val="decimal"/>
      <w:lvlText w:val="%6."/>
      <w:lvlJc w:val="left"/>
      <w:pPr>
        <w:tabs>
          <w:tab w:val="num" w:pos="2520"/>
        </w:tabs>
        <w:ind w:left="2520" w:hanging="360"/>
      </w:pPr>
      <w:rPr>
        <w:i w:val="false"/>
        <w:b w:val="false"/>
        <w:iCs w:val="false"/>
        <w:bCs w:val="false"/>
      </w:rPr>
    </w:lvl>
    <w:lvl w:ilvl="6">
      <w:start w:val="1"/>
      <w:numFmt w:val="decimal"/>
      <w:lvlText w:val="%7."/>
      <w:lvlJc w:val="left"/>
      <w:pPr>
        <w:tabs>
          <w:tab w:val="num" w:pos="2880"/>
        </w:tabs>
        <w:ind w:left="2880" w:hanging="360"/>
      </w:pPr>
      <w:rPr>
        <w:i w:val="false"/>
        <w:b w:val="false"/>
        <w:iCs w:val="false"/>
        <w:bCs w:val="false"/>
      </w:rPr>
    </w:lvl>
    <w:lvl w:ilvl="7">
      <w:start w:val="1"/>
      <w:numFmt w:val="decimal"/>
      <w:lvlText w:val="%8."/>
      <w:lvlJc w:val="left"/>
      <w:pPr>
        <w:tabs>
          <w:tab w:val="num" w:pos="3240"/>
        </w:tabs>
        <w:ind w:left="3240" w:hanging="360"/>
      </w:pPr>
      <w:rPr>
        <w:i w:val="false"/>
        <w:b w:val="false"/>
        <w:iCs w:val="false"/>
        <w:bCs w:val="false"/>
      </w:rPr>
    </w:lvl>
    <w:lvl w:ilvl="8">
      <w:start w:val="1"/>
      <w:numFmt w:val="decimal"/>
      <w:lvlText w:val="%9."/>
      <w:lvlJc w:val="left"/>
      <w:pPr>
        <w:tabs>
          <w:tab w:val="num" w:pos="3600"/>
        </w:tabs>
        <w:ind w:left="3600" w:hanging="360"/>
      </w:pPr>
      <w:rPr>
        <w:i w:val="false"/>
        <w:b w:val="false"/>
        <w:iCs w:val="false"/>
        <w:bCs w:val="false"/>
      </w:rPr>
    </w:lvl>
  </w:abstractNum>
  <w:abstractNum w:abstractNumId="4">
    <w:lvl w:ilvl="0">
      <w:start w:val="1"/>
      <w:numFmt w:val="decimal"/>
      <w:lvlText w:val="%1."/>
      <w:lvlJc w:val="left"/>
      <w:pPr>
        <w:tabs>
          <w:tab w:val="num" w:pos="720"/>
        </w:tabs>
        <w:ind w:left="720" w:hanging="360"/>
      </w:pPr>
      <w:rPr>
        <w:i w:val="false"/>
        <w:b w:val="false"/>
        <w:iCs w:val="false"/>
        <w:bCs w:val="false"/>
      </w:rPr>
    </w:lvl>
    <w:lvl w:ilvl="1">
      <w:start w:val="1"/>
      <w:numFmt w:val="decimal"/>
      <w:lvlText w:val="%2."/>
      <w:lvlJc w:val="left"/>
      <w:pPr>
        <w:tabs>
          <w:tab w:val="num" w:pos="1080"/>
        </w:tabs>
        <w:ind w:left="1080" w:hanging="360"/>
      </w:pPr>
      <w:rPr>
        <w:i w:val="false"/>
        <w:b w:val="false"/>
        <w:iCs w:val="false"/>
        <w:bCs w:val="false"/>
      </w:rPr>
    </w:lvl>
    <w:lvl w:ilvl="2">
      <w:start w:val="1"/>
      <w:numFmt w:val="decimal"/>
      <w:lvlText w:val="%3."/>
      <w:lvlJc w:val="left"/>
      <w:pPr>
        <w:tabs>
          <w:tab w:val="num" w:pos="1440"/>
        </w:tabs>
        <w:ind w:left="1440" w:hanging="360"/>
      </w:pPr>
      <w:rPr>
        <w:i w:val="false"/>
        <w:b w:val="false"/>
        <w:iCs w:val="false"/>
        <w:bCs w:val="false"/>
      </w:rPr>
    </w:lvl>
    <w:lvl w:ilvl="3">
      <w:start w:val="1"/>
      <w:numFmt w:val="decimal"/>
      <w:lvlText w:val="%4."/>
      <w:lvlJc w:val="left"/>
      <w:pPr>
        <w:tabs>
          <w:tab w:val="num" w:pos="1800"/>
        </w:tabs>
        <w:ind w:left="1800" w:hanging="360"/>
      </w:pPr>
      <w:rPr>
        <w:i w:val="false"/>
        <w:b w:val="false"/>
        <w:iCs w:val="false"/>
        <w:bCs w:val="false"/>
      </w:rPr>
    </w:lvl>
    <w:lvl w:ilvl="4">
      <w:start w:val="1"/>
      <w:numFmt w:val="decimal"/>
      <w:lvlText w:val="%5."/>
      <w:lvlJc w:val="left"/>
      <w:pPr>
        <w:tabs>
          <w:tab w:val="num" w:pos="2160"/>
        </w:tabs>
        <w:ind w:left="2160" w:hanging="360"/>
      </w:pPr>
      <w:rPr>
        <w:i w:val="false"/>
        <w:b w:val="false"/>
        <w:iCs w:val="false"/>
        <w:bCs w:val="false"/>
      </w:rPr>
    </w:lvl>
    <w:lvl w:ilvl="5">
      <w:start w:val="1"/>
      <w:numFmt w:val="decimal"/>
      <w:lvlText w:val="%6."/>
      <w:lvlJc w:val="left"/>
      <w:pPr>
        <w:tabs>
          <w:tab w:val="num" w:pos="2520"/>
        </w:tabs>
        <w:ind w:left="2520" w:hanging="360"/>
      </w:pPr>
      <w:rPr>
        <w:i w:val="false"/>
        <w:b w:val="false"/>
        <w:iCs w:val="false"/>
        <w:bCs w:val="false"/>
      </w:rPr>
    </w:lvl>
    <w:lvl w:ilvl="6">
      <w:start w:val="1"/>
      <w:numFmt w:val="decimal"/>
      <w:lvlText w:val="%7."/>
      <w:lvlJc w:val="left"/>
      <w:pPr>
        <w:tabs>
          <w:tab w:val="num" w:pos="2880"/>
        </w:tabs>
        <w:ind w:left="2880" w:hanging="360"/>
      </w:pPr>
      <w:rPr>
        <w:i w:val="false"/>
        <w:b w:val="false"/>
        <w:iCs w:val="false"/>
        <w:bCs w:val="false"/>
      </w:rPr>
    </w:lvl>
    <w:lvl w:ilvl="7">
      <w:start w:val="1"/>
      <w:numFmt w:val="decimal"/>
      <w:lvlText w:val="%8."/>
      <w:lvlJc w:val="left"/>
      <w:pPr>
        <w:tabs>
          <w:tab w:val="num" w:pos="3240"/>
        </w:tabs>
        <w:ind w:left="3240" w:hanging="360"/>
      </w:pPr>
      <w:rPr>
        <w:i w:val="false"/>
        <w:b w:val="false"/>
        <w:iCs w:val="false"/>
        <w:bCs w:val="false"/>
      </w:rPr>
    </w:lvl>
    <w:lvl w:ilvl="8">
      <w:start w:val="1"/>
      <w:numFmt w:val="decimal"/>
      <w:lvlText w:val="%9."/>
      <w:lvlJc w:val="left"/>
      <w:pPr>
        <w:tabs>
          <w:tab w:val="num" w:pos="3600"/>
        </w:tabs>
        <w:ind w:left="3600" w:hanging="360"/>
      </w:pPr>
      <w:rPr>
        <w:i w:val="false"/>
        <w:b w:val="false"/>
        <w:iCs w:val="false"/>
        <w:bCs w:val="false"/>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2"/>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de-AT"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SimSun" w:cs="Arial"/>
      <w:color w:val="auto"/>
      <w:kern w:val="2"/>
      <w:sz w:val="24"/>
      <w:szCs w:val="24"/>
      <w:lang w:val="de-AT" w:eastAsia="zh-CN" w:bidi="hi-IN"/>
    </w:rPr>
  </w:style>
  <w:style w:type="character" w:styleId="Nummerierungszeichen">
    <w:name w:val="Nummerierungszeichen"/>
    <w:qFormat/>
    <w:rPr>
      <w:b w:val="false"/>
      <w:bCs w:val="false"/>
      <w:i w:val="false"/>
      <w:iCs w:val="false"/>
    </w:rPr>
  </w:style>
  <w:style w:type="character" w:styleId="Aufzhlungszeichen">
    <w:name w:val="Aufzählungszeichen"/>
    <w:qFormat/>
    <w:rPr>
      <w:rFonts w:ascii="OpenSymbol" w:hAnsi="OpenSymbol" w:eastAsia="OpenSymbol" w:cs="OpenSymbol"/>
    </w:rPr>
  </w:style>
  <w:style w:type="character" w:styleId="Internetverknpfung">
    <w:name w:val="Internetverknüpfung"/>
    <w:rPr>
      <w:color w:val="000080"/>
      <w:u w:val="single"/>
      <w:lang w:val="zxx" w:eastAsia="zxx" w:bidi="zxx"/>
    </w:rPr>
  </w:style>
  <w:style w:type="character" w:styleId="BesuchteInternetverknpfung">
    <w:name w:val="Besuchte Internetverknüpfung"/>
    <w:rPr>
      <w:color w:val="80000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1243</TotalTime>
  <Application>LibreOffice/6.0.7.3$Windows_X86_64 LibreOffice_project/dc89aa7a9eabfd848af146d5086077aeed2ae4a5</Application>
  <Pages>6</Pages>
  <Words>548</Words>
  <Characters>3365</Characters>
  <CharactersWithSpaces>3892</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2020-03-13T18:31:34Z</dcterms:created>
  <dc:creator/>
  <dc:description/>
  <dc:language>de-AT</dc:language>
  <cp:lastModifiedBy/>
  <dcterms:modified xsi:type="dcterms:W3CDTF">2020-12-30T15:31:29Z</dcterms:modified>
  <cp:revision>134</cp:revision>
  <dc:subject/>
  <dc:title/>
</cp:coreProperties>
</file>